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085" w14:textId="3CD853FE" w:rsidR="008B5014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</w:t>
      </w:r>
      <w:r w:rsidR="009F7CA9">
        <w:rPr>
          <w:rFonts w:ascii="HelveticaNeueLTStd-Roman" w:hAnsi="HelveticaNeueLTStd-Roman" w:cs="HelveticaNeueLTStd-Roman"/>
          <w:color w:val="000000"/>
          <w:sz w:val="24"/>
          <w:szCs w:val="24"/>
        </w:rPr>
        <w:t>HeartSaver</w:t>
      </w:r>
      <w:r w:rsidR="00A9296B">
        <w:rPr>
          <w:rFonts w:ascii="Arial" w:hAnsi="Arial" w:cs="Arial"/>
          <w:color w:val="000000"/>
          <w:sz w:val="24"/>
          <w:szCs w:val="24"/>
        </w:rPr>
        <w:t>®</w:t>
      </w:r>
      <w:r w:rsidR="00A9296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First Aid CPR AED</w:t>
      </w:r>
      <w:r w:rsidR="00D5564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Course.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3D71C0">
        <w:rPr>
          <w:rFonts w:ascii="HelveticaNeueLTStd-Roman" w:hAnsi="HelveticaNeueLTStd-Roman" w:cs="HelveticaNeueLTStd-Roman"/>
          <w:color w:val="000000"/>
          <w:sz w:val="24"/>
          <w:szCs w:val="24"/>
        </w:rPr>
        <w:t>HeartSaver</w:t>
      </w:r>
      <w:r w:rsidR="003D71C0">
        <w:rPr>
          <w:rFonts w:ascii="Arial" w:hAnsi="Arial" w:cs="Arial"/>
          <w:color w:val="000000"/>
          <w:sz w:val="24"/>
          <w:szCs w:val="24"/>
        </w:rPr>
        <w:t>®</w:t>
      </w:r>
      <w:r w:rsidR="003D71C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First Aid CPR AED </w:t>
      </w:r>
      <w:r w:rsidR="003D71C0"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Course</w:t>
      </w:r>
      <w:r w:rsidR="003D71C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is </w:t>
      </w:r>
      <w:r w:rsidR="00610DB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designed </w:t>
      </w:r>
      <w:r w:rsidR="003D71C0">
        <w:rPr>
          <w:rFonts w:ascii="HelveticaNeueLTStd-Roman" w:hAnsi="HelveticaNeueLTStd-Roman" w:cs="HelveticaNeueLTStd-Roman"/>
          <w:color w:val="000000"/>
          <w:sz w:val="24"/>
          <w:szCs w:val="24"/>
        </w:rPr>
        <w:t>for every</w:t>
      </w:r>
      <w:r w:rsidR="004B6F77">
        <w:rPr>
          <w:rFonts w:ascii="HelveticaNeueLTStd-Roman" w:hAnsi="HelveticaNeueLTStd-Roman" w:cs="HelveticaNeueLTStd-Roman"/>
          <w:color w:val="000000"/>
          <w:sz w:val="24"/>
          <w:szCs w:val="24"/>
        </w:rPr>
        <w:t>one who wants to</w:t>
      </w:r>
      <w:r w:rsidR="003A78D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be prepared</w:t>
      </w:r>
      <w:r w:rsidR="00B331E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</w:t>
      </w:r>
      <w:r w:rsidR="004B6F7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act in a</w:t>
      </w:r>
      <w:r w:rsidR="00B331E2">
        <w:rPr>
          <w:rFonts w:ascii="HelveticaNeueLTStd-Roman" w:hAnsi="HelveticaNeueLTStd-Roman" w:cs="HelveticaNeueLTStd-Roman"/>
          <w:color w:val="000000"/>
          <w:sz w:val="24"/>
          <w:szCs w:val="24"/>
        </w:rPr>
        <w:t>n</w:t>
      </w:r>
      <w:r w:rsidR="004B6F7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emergency</w:t>
      </w:r>
      <w:r w:rsidR="00B331E2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4533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or simply for education, </w:t>
      </w:r>
      <w:r w:rsidR="00B331E2">
        <w:rPr>
          <w:rFonts w:ascii="HelveticaNeueLTStd-Roman" w:hAnsi="HelveticaNeueLTStd-Roman" w:cs="HelveticaNeueLTStd-Roman"/>
          <w:color w:val="000000"/>
          <w:sz w:val="24"/>
          <w:szCs w:val="24"/>
        </w:rPr>
        <w:t>or</w:t>
      </w:r>
      <w:r w:rsidR="00F42CB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adult </w:t>
      </w:r>
      <w:r w:rsidR="004A3ABD">
        <w:rPr>
          <w:rFonts w:ascii="HelveticaNeueLTStd-Roman" w:hAnsi="HelveticaNeueLTStd-Roman" w:cs="HelveticaNeueLTStd-Roman"/>
          <w:color w:val="000000"/>
          <w:sz w:val="24"/>
          <w:szCs w:val="24"/>
        </w:rPr>
        <w:t>who needs First Aid, CPR and AED training</w:t>
      </w:r>
      <w:r w:rsidR="004533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as part of employment requirements.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course teaches </w:t>
      </w:r>
      <w:r w:rsidR="00F938E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skills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>of high-quality cardiopulmonary resuscitation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[CPR</w:t>
      </w:r>
      <w:r w:rsidR="00CF6B6C">
        <w:rPr>
          <w:rFonts w:ascii="HelveticaNeueLTStd-Roman" w:hAnsi="HelveticaNeueLTStd-Roman" w:cs="HelveticaNeueLTStd-Roman"/>
          <w:color w:val="000000"/>
          <w:sz w:val="24"/>
          <w:szCs w:val="24"/>
        </w:rPr>
        <w:t>]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adult, child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infant.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skills you learn</w:t>
      </w:r>
      <w:r w:rsidR="00B32E3F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will give you</w:t>
      </w:r>
      <w:r w:rsidR="00F91AC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confidence to respond immediately as a single rescuer / 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good Samaritan</w:t>
      </w:r>
      <w:r w:rsidR="00F91AC9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72AD93FB" w:rsidR="007D563C" w:rsidRPr="00514BA3" w:rsidRDefault="000349DF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HeartSaver</w:t>
      </w:r>
      <w:r>
        <w:rPr>
          <w:rFonts w:ascii="Arial" w:hAnsi="Arial" w:cs="Arial"/>
          <w:color w:val="000000"/>
          <w:sz w:val="24"/>
          <w:szCs w:val="24"/>
        </w:rPr>
        <w:t>®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First Aid CPR AED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Course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prepares individuals</w:t>
      </w:r>
      <w:r w:rsidR="00CA42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 provide</w:t>
      </w:r>
      <w:r w:rsidR="00B928B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First Aid</w:t>
      </w:r>
      <w:r w:rsidR="00BE7E5E">
        <w:rPr>
          <w:rFonts w:ascii="HelveticaNeueLTStd-Roman" w:hAnsi="HelveticaNeueLTStd-Roman" w:cs="HelveticaNeueLTStd-Roman"/>
          <w:color w:val="000000"/>
          <w:sz w:val="24"/>
          <w:szCs w:val="24"/>
        </w:rPr>
        <w:t>, or</w:t>
      </w:r>
      <w:r w:rsidR="00CA42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high-quality </w:t>
      </w:r>
      <w:r w:rsidR="00784061">
        <w:rPr>
          <w:rFonts w:ascii="HelveticaNeueLTStd-Roman" w:hAnsi="HelveticaNeueLTStd-Roman" w:cs="HelveticaNeueLTStd-Roman"/>
          <w:color w:val="000000"/>
          <w:sz w:val="24"/>
          <w:szCs w:val="24"/>
        </w:rPr>
        <w:t>cardiopulmonary resuscitation [CPR]</w:t>
      </w:r>
      <w:r w:rsidR="00BE7E5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4533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on </w:t>
      </w:r>
      <w:r w:rsidR="00BE7E5E">
        <w:rPr>
          <w:rFonts w:ascii="HelveticaNeueLTStd-Roman" w:hAnsi="HelveticaNeueLTStd-Roman" w:cs="HelveticaNeueLTStd-Roman"/>
          <w:color w:val="000000"/>
          <w:sz w:val="24"/>
          <w:szCs w:val="24"/>
        </w:rPr>
        <w:t>the use of an</w:t>
      </w:r>
      <w:r w:rsidR="00B961C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automated</w:t>
      </w:r>
      <w:r w:rsidR="00C4686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ex</w:t>
      </w:r>
      <w:r w:rsidR="00BE7E5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ternal </w:t>
      </w:r>
      <w:r w:rsidR="00C46865">
        <w:rPr>
          <w:rFonts w:ascii="HelveticaNeueLTStd-Roman" w:hAnsi="HelveticaNeueLTStd-Roman" w:cs="HelveticaNeueLTStd-Roman"/>
          <w:color w:val="000000"/>
          <w:sz w:val="24"/>
          <w:szCs w:val="24"/>
        </w:rPr>
        <w:t>defibrillator</w:t>
      </w:r>
      <w:r w:rsidR="00B6104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 a safe, </w:t>
      </w:r>
      <w:r w:rsidR="00242C2C">
        <w:rPr>
          <w:rFonts w:ascii="HelveticaNeueLTStd-Roman" w:hAnsi="HelveticaNeueLTStd-Roman" w:cs="HelveticaNeueLTStd-Roman"/>
          <w:color w:val="000000"/>
          <w:sz w:val="24"/>
          <w:szCs w:val="24"/>
        </w:rPr>
        <w:t>timely, and effective manner</w:t>
      </w:r>
      <w:r w:rsidR="0011732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F33D9F">
        <w:rPr>
          <w:rFonts w:ascii="HelveticaNeueLTStd-Roman" w:hAnsi="HelveticaNeueLTStd-Roman" w:cs="HelveticaNeueLTStd-Roman"/>
          <w:color w:val="000000"/>
          <w:sz w:val="24"/>
          <w:szCs w:val="24"/>
        </w:rPr>
        <w:t>when needed.</w:t>
      </w:r>
      <w:r w:rsidR="004533C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>The goal of the course is to improve outcomes for adult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>, child, and infant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cardiac arrest </w:t>
      </w:r>
      <w:r w:rsidR="00C609AC">
        <w:rPr>
          <w:rFonts w:ascii="HelveticaNeueLTStd-Roman" w:hAnsi="HelveticaNeueLTStd-Roman" w:cs="HelveticaNeueLTStd-Roman"/>
          <w:color w:val="000000"/>
          <w:sz w:val="24"/>
          <w:szCs w:val="24"/>
        </w:rPr>
        <w:t>victims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</w:t>
      </w:r>
      <w:r w:rsidR="001475D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public 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involvement.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48DA180A" w:rsidR="007D563C" w:rsidRPr="007D563C" w:rsidRDefault="00693C2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C</w:t>
      </w:r>
      <w:r w:rsidR="007D563C"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7FDC641" w14:textId="49B54FD4" w:rsidR="00580332" w:rsidRPr="00555CA2" w:rsidRDefault="00555CA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555CA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NONE</w:t>
      </w:r>
    </w:p>
    <w:p w14:paraId="5D741778" w14:textId="54F7365E" w:rsidR="00555CA2" w:rsidRPr="00F5395B" w:rsidRDefault="00555CA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2AED9CC0" w14:textId="15DFCFC0" w:rsidR="00505EF3" w:rsidRDefault="00783CBC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</w:t>
      </w:r>
      <w:r w:rsidR="00505EF3" w:rsidRPr="00783CBC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ourse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</w:t>
      </w:r>
      <w:r w:rsidR="00F5395B" w:rsidRPr="00783CBC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ompletion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</w:t>
      </w:r>
      <w:r w:rsidR="00F5395B" w:rsidRPr="00783CBC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ard is issued at the end of the course</w:t>
      </w:r>
      <w:r w:rsidR="00F5395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76D381B0" w14:textId="77777777" w:rsidR="00F5395B" w:rsidRPr="00580332" w:rsidRDefault="00F5395B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62B6B30B" w:rsid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15FF8989" w14:textId="074C0CC3" w:rsidR="008C6994" w:rsidRDefault="008C6994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sectPr w:rsidR="008C6994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AEC4" w14:textId="77777777" w:rsidR="00CA2821" w:rsidRDefault="00CA2821" w:rsidP="00A03ACD">
      <w:pPr>
        <w:spacing w:after="0" w:line="240" w:lineRule="auto"/>
      </w:pPr>
      <w:r>
        <w:separator/>
      </w:r>
    </w:p>
  </w:endnote>
  <w:endnote w:type="continuationSeparator" w:id="0">
    <w:p w14:paraId="7D374A26" w14:textId="77777777" w:rsidR="00CA2821" w:rsidRDefault="00CA2821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42D8F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F043" w14:textId="77777777" w:rsidR="00CA2821" w:rsidRDefault="00CA2821" w:rsidP="00A03ACD">
      <w:pPr>
        <w:spacing w:after="0" w:line="240" w:lineRule="auto"/>
      </w:pPr>
      <w:r>
        <w:separator/>
      </w:r>
    </w:p>
  </w:footnote>
  <w:footnote w:type="continuationSeparator" w:id="0">
    <w:p w14:paraId="1EC91134" w14:textId="77777777" w:rsidR="00CA2821" w:rsidRDefault="00CA2821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349DF"/>
    <w:rsid w:val="000531F1"/>
    <w:rsid w:val="000B741B"/>
    <w:rsid w:val="000D4990"/>
    <w:rsid w:val="000D51E1"/>
    <w:rsid w:val="0011732B"/>
    <w:rsid w:val="001336BB"/>
    <w:rsid w:val="001475D4"/>
    <w:rsid w:val="001609BF"/>
    <w:rsid w:val="00184319"/>
    <w:rsid w:val="001874FC"/>
    <w:rsid w:val="001C7405"/>
    <w:rsid w:val="001F348E"/>
    <w:rsid w:val="001F64AF"/>
    <w:rsid w:val="00215A8E"/>
    <w:rsid w:val="00224C48"/>
    <w:rsid w:val="00237288"/>
    <w:rsid w:val="00242C2C"/>
    <w:rsid w:val="00246EF7"/>
    <w:rsid w:val="0025773C"/>
    <w:rsid w:val="00271D76"/>
    <w:rsid w:val="0027248A"/>
    <w:rsid w:val="002877A7"/>
    <w:rsid w:val="00287E66"/>
    <w:rsid w:val="002A21D6"/>
    <w:rsid w:val="002A72F2"/>
    <w:rsid w:val="002C71A8"/>
    <w:rsid w:val="002D4A5E"/>
    <w:rsid w:val="002F2745"/>
    <w:rsid w:val="0033328D"/>
    <w:rsid w:val="0034394C"/>
    <w:rsid w:val="00347FE2"/>
    <w:rsid w:val="0035137A"/>
    <w:rsid w:val="00354D47"/>
    <w:rsid w:val="00361794"/>
    <w:rsid w:val="00381995"/>
    <w:rsid w:val="003A78D8"/>
    <w:rsid w:val="003B048D"/>
    <w:rsid w:val="003D2137"/>
    <w:rsid w:val="003D71C0"/>
    <w:rsid w:val="0040002B"/>
    <w:rsid w:val="004000A0"/>
    <w:rsid w:val="004533C6"/>
    <w:rsid w:val="0045419F"/>
    <w:rsid w:val="0047306D"/>
    <w:rsid w:val="004775F2"/>
    <w:rsid w:val="004945D0"/>
    <w:rsid w:val="004A3ABD"/>
    <w:rsid w:val="004B0DFD"/>
    <w:rsid w:val="004B6F77"/>
    <w:rsid w:val="004C3DEF"/>
    <w:rsid w:val="004D3CFA"/>
    <w:rsid w:val="004E653B"/>
    <w:rsid w:val="004F1DF9"/>
    <w:rsid w:val="0050242D"/>
    <w:rsid w:val="00505EF3"/>
    <w:rsid w:val="00514BA3"/>
    <w:rsid w:val="00552FC3"/>
    <w:rsid w:val="00555CA2"/>
    <w:rsid w:val="005661C4"/>
    <w:rsid w:val="005756F7"/>
    <w:rsid w:val="00580332"/>
    <w:rsid w:val="0058192D"/>
    <w:rsid w:val="005E4452"/>
    <w:rsid w:val="005E5A92"/>
    <w:rsid w:val="005F7C98"/>
    <w:rsid w:val="00610DB2"/>
    <w:rsid w:val="006177ED"/>
    <w:rsid w:val="00651519"/>
    <w:rsid w:val="00656041"/>
    <w:rsid w:val="00671C06"/>
    <w:rsid w:val="00690827"/>
    <w:rsid w:val="00693C21"/>
    <w:rsid w:val="006C366C"/>
    <w:rsid w:val="006C783A"/>
    <w:rsid w:val="006E5A70"/>
    <w:rsid w:val="006E6ACA"/>
    <w:rsid w:val="00703C7B"/>
    <w:rsid w:val="0071153B"/>
    <w:rsid w:val="0072403C"/>
    <w:rsid w:val="0075292C"/>
    <w:rsid w:val="00783CBC"/>
    <w:rsid w:val="00784061"/>
    <w:rsid w:val="007870B7"/>
    <w:rsid w:val="007912D2"/>
    <w:rsid w:val="007A1029"/>
    <w:rsid w:val="007D47F2"/>
    <w:rsid w:val="007D563C"/>
    <w:rsid w:val="007E26C1"/>
    <w:rsid w:val="00827369"/>
    <w:rsid w:val="0083775E"/>
    <w:rsid w:val="00875A24"/>
    <w:rsid w:val="008822FC"/>
    <w:rsid w:val="008B5014"/>
    <w:rsid w:val="008C6994"/>
    <w:rsid w:val="008C6F6E"/>
    <w:rsid w:val="008D6D87"/>
    <w:rsid w:val="008F511A"/>
    <w:rsid w:val="00902475"/>
    <w:rsid w:val="00933894"/>
    <w:rsid w:val="00955EAB"/>
    <w:rsid w:val="0096460F"/>
    <w:rsid w:val="009976C6"/>
    <w:rsid w:val="009C0F7C"/>
    <w:rsid w:val="009C7400"/>
    <w:rsid w:val="009F7CA9"/>
    <w:rsid w:val="00A0036B"/>
    <w:rsid w:val="00A03ACD"/>
    <w:rsid w:val="00A10EF7"/>
    <w:rsid w:val="00A2743D"/>
    <w:rsid w:val="00A30D27"/>
    <w:rsid w:val="00A458C1"/>
    <w:rsid w:val="00A64DA4"/>
    <w:rsid w:val="00A83185"/>
    <w:rsid w:val="00A9296B"/>
    <w:rsid w:val="00AB5C6C"/>
    <w:rsid w:val="00AC4A59"/>
    <w:rsid w:val="00AF2BCC"/>
    <w:rsid w:val="00B32E3F"/>
    <w:rsid w:val="00B331E2"/>
    <w:rsid w:val="00B47A20"/>
    <w:rsid w:val="00B61041"/>
    <w:rsid w:val="00B6680A"/>
    <w:rsid w:val="00B75255"/>
    <w:rsid w:val="00B77461"/>
    <w:rsid w:val="00B83B89"/>
    <w:rsid w:val="00B9283B"/>
    <w:rsid w:val="00B928B3"/>
    <w:rsid w:val="00B938A9"/>
    <w:rsid w:val="00B94B50"/>
    <w:rsid w:val="00B961C0"/>
    <w:rsid w:val="00BD01A2"/>
    <w:rsid w:val="00BE7E5E"/>
    <w:rsid w:val="00BE7EBA"/>
    <w:rsid w:val="00C0204C"/>
    <w:rsid w:val="00C46865"/>
    <w:rsid w:val="00C609AC"/>
    <w:rsid w:val="00C64A2A"/>
    <w:rsid w:val="00C851C0"/>
    <w:rsid w:val="00C906C7"/>
    <w:rsid w:val="00CA2821"/>
    <w:rsid w:val="00CA42C6"/>
    <w:rsid w:val="00CA66DD"/>
    <w:rsid w:val="00CB7DDC"/>
    <w:rsid w:val="00CC024A"/>
    <w:rsid w:val="00CE600F"/>
    <w:rsid w:val="00CF6B6C"/>
    <w:rsid w:val="00D060B2"/>
    <w:rsid w:val="00D1720E"/>
    <w:rsid w:val="00D2298B"/>
    <w:rsid w:val="00D55640"/>
    <w:rsid w:val="00D80C66"/>
    <w:rsid w:val="00D97FFE"/>
    <w:rsid w:val="00DB79A0"/>
    <w:rsid w:val="00E04A0A"/>
    <w:rsid w:val="00E103F7"/>
    <w:rsid w:val="00E63281"/>
    <w:rsid w:val="00E67427"/>
    <w:rsid w:val="00E87FD4"/>
    <w:rsid w:val="00E92E3C"/>
    <w:rsid w:val="00E95345"/>
    <w:rsid w:val="00EA0F36"/>
    <w:rsid w:val="00EA3D88"/>
    <w:rsid w:val="00EA4EAD"/>
    <w:rsid w:val="00EC56AA"/>
    <w:rsid w:val="00EC6507"/>
    <w:rsid w:val="00ED2896"/>
    <w:rsid w:val="00F15856"/>
    <w:rsid w:val="00F164A9"/>
    <w:rsid w:val="00F16F7D"/>
    <w:rsid w:val="00F25A75"/>
    <w:rsid w:val="00F335CA"/>
    <w:rsid w:val="00F33D9F"/>
    <w:rsid w:val="00F34079"/>
    <w:rsid w:val="00F36C84"/>
    <w:rsid w:val="00F42CB8"/>
    <w:rsid w:val="00F5395B"/>
    <w:rsid w:val="00F91AC9"/>
    <w:rsid w:val="00F938E1"/>
    <w:rsid w:val="00F953B8"/>
    <w:rsid w:val="00FA3566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59</cp:revision>
  <cp:lastPrinted>2021-06-29T02:39:00Z</cp:lastPrinted>
  <dcterms:created xsi:type="dcterms:W3CDTF">2021-07-01T02:45:00Z</dcterms:created>
  <dcterms:modified xsi:type="dcterms:W3CDTF">2021-07-01T03:38:00Z</dcterms:modified>
</cp:coreProperties>
</file>